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AFF6" w14:textId="77777777" w:rsidR="007403AE" w:rsidRPr="00D24BBD" w:rsidRDefault="00000000">
      <w:pPr>
        <w:jc w:val="center"/>
        <w:rPr>
          <w:lang w:val="es-CR"/>
        </w:rPr>
      </w:pPr>
      <w:r w:rsidRPr="00D24BBD">
        <w:rPr>
          <w:b/>
          <w:sz w:val="36"/>
          <w:lang w:val="es-CR"/>
        </w:rPr>
        <w:t>Informe de avance</w:t>
      </w:r>
      <w:r w:rsidRPr="00D24BBD">
        <w:rPr>
          <w:b/>
          <w:sz w:val="36"/>
          <w:lang w:val="es-CR"/>
        </w:rPr>
        <w:br/>
        <w:t>Modernización de ascensor - Edificio San Pedro</w:t>
      </w:r>
    </w:p>
    <w:p w14:paraId="7BCF31ED" w14:textId="77777777" w:rsidR="007403AE" w:rsidRPr="00D24BBD" w:rsidRDefault="00000000">
      <w:pPr>
        <w:jc w:val="center"/>
        <w:rPr>
          <w:lang w:val="es-CR"/>
        </w:rPr>
      </w:pPr>
      <w:r w:rsidRPr="00D24BBD">
        <w:rPr>
          <w:lang w:val="es-CR"/>
        </w:rPr>
        <w:t>Fecha del informe: 27 de enero de 2026</w:t>
      </w:r>
    </w:p>
    <w:p w14:paraId="56BB4ED4" w14:textId="77777777" w:rsidR="007403AE" w:rsidRPr="00D24BBD" w:rsidRDefault="007403AE">
      <w:pPr>
        <w:rPr>
          <w:lang w:val="es-CR"/>
        </w:rPr>
      </w:pPr>
    </w:p>
    <w:p w14:paraId="6ACBED0F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 xml:space="preserve">Proyecto: </w:t>
      </w:r>
      <w:r w:rsidRPr="00D24BBD">
        <w:rPr>
          <w:lang w:val="es-CR"/>
        </w:rPr>
        <w:t>Modernización de ascensor (Edificio San Pedro).</w:t>
      </w:r>
    </w:p>
    <w:p w14:paraId="2C5254AF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 xml:space="preserve">Objetivo: </w:t>
      </w:r>
      <w:r w:rsidRPr="00D24BBD">
        <w:rPr>
          <w:lang w:val="es-CR"/>
        </w:rPr>
        <w:t>Mejorar confiabilidad, seguridad y mantenibilidad del sistema, mitigando riesgos por humedad, ordenando cableado/controles y dejando el pozo en condiciones para inspecciones futuras.</w:t>
      </w:r>
    </w:p>
    <w:p w14:paraId="6D877757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 xml:space="preserve">Avance global estimado: </w:t>
      </w:r>
      <w:r w:rsidRPr="00D24BBD">
        <w:rPr>
          <w:lang w:val="es-CR"/>
        </w:rPr>
        <w:t>94.4% (promedio simple del avance reportado por actividades).</w:t>
      </w:r>
    </w:p>
    <w:p w14:paraId="00FA4689" w14:textId="77777777" w:rsidR="007403AE" w:rsidRPr="00D24BBD" w:rsidRDefault="00000000">
      <w:pPr>
        <w:pStyle w:val="Ttulo2"/>
        <w:rPr>
          <w:lang w:val="es-CR"/>
        </w:rPr>
      </w:pPr>
      <w:r w:rsidRPr="00D24BBD">
        <w:rPr>
          <w:lang w:val="es-CR"/>
        </w:rPr>
        <w:t>1. Resumen ejecutivo</w:t>
      </w:r>
    </w:p>
    <w:p w14:paraId="1C70A80D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completaron al 100% las labores de acondicionamiento eléctrico e iluminación del pozo, el drenaje y limpieza de aguas rezagadas, el cambio de aceite hidráulico, la instalación de lámina con bota-aguas para evitar ingreso de agua, y el cambio de cerradura del cuarto de control. El control principal del ascensor se encuentra reestructurado en un 90% y el ajuste de puertas, nivelación por piso y calibración de paradas alcanza un 95%. La actividad con avance parcial corresponde a la reestructuración e identificación del cableado, actualmente al 70%, por lo que los próximos esfuerzos deben enfocarse en finalizar el ordenamiento, etiquetado, pruebas funcionales y validación de seguridad.</w:t>
      </w:r>
    </w:p>
    <w:p w14:paraId="28EBA9A1" w14:textId="77777777" w:rsidR="007403AE" w:rsidRPr="00D24BBD" w:rsidRDefault="00000000">
      <w:pPr>
        <w:pStyle w:val="Ttulo2"/>
        <w:rPr>
          <w:lang w:val="es-CR"/>
        </w:rPr>
      </w:pPr>
      <w:r w:rsidRPr="00D24BBD">
        <w:rPr>
          <w:lang w:val="es-CR"/>
        </w:rPr>
        <w:t>2. Alcance de trabajos ejecutados</w:t>
      </w:r>
    </w:p>
    <w:p w14:paraId="73D75F96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Las actividades se agrupan en seis frentes: (a) mitigación de humedad y protección física del pozo, (b) drenajes y saneamiento, (c) sistema hidráulico (aceite), (d) sistema eléctrico e iluminación, (e) control principal y automatismos, y (f) componentes mecánicos de acceso (puertas, nivelación y paradas).</w:t>
      </w:r>
    </w:p>
    <w:p w14:paraId="287AFABD" w14:textId="77777777" w:rsidR="007403AE" w:rsidRDefault="00000000">
      <w:pPr>
        <w:pStyle w:val="Ttulo2"/>
      </w:pPr>
      <w:r>
        <w:t>3. Avance por actividad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7403AE" w14:paraId="23E4F80C" w14:textId="77777777">
        <w:tc>
          <w:tcPr>
            <w:tcW w:w="2880" w:type="dxa"/>
          </w:tcPr>
          <w:p w14:paraId="10F1DC7C" w14:textId="77777777" w:rsidR="007403AE" w:rsidRDefault="00000000">
            <w:r>
              <w:t>Ítem</w:t>
            </w:r>
          </w:p>
        </w:tc>
        <w:tc>
          <w:tcPr>
            <w:tcW w:w="2880" w:type="dxa"/>
          </w:tcPr>
          <w:p w14:paraId="29A440E3" w14:textId="77777777" w:rsidR="007403AE" w:rsidRDefault="00000000">
            <w:r>
              <w:t>Actividad</w:t>
            </w:r>
          </w:p>
        </w:tc>
        <w:tc>
          <w:tcPr>
            <w:tcW w:w="2880" w:type="dxa"/>
          </w:tcPr>
          <w:p w14:paraId="1D5A1504" w14:textId="77777777" w:rsidR="007403AE" w:rsidRDefault="00000000">
            <w:r>
              <w:t>Avance</w:t>
            </w:r>
          </w:p>
        </w:tc>
      </w:tr>
      <w:tr w:rsidR="007403AE" w14:paraId="0D86E2D2" w14:textId="77777777">
        <w:tc>
          <w:tcPr>
            <w:tcW w:w="2880" w:type="dxa"/>
          </w:tcPr>
          <w:p w14:paraId="220CA3AD" w14:textId="77777777" w:rsidR="007403AE" w:rsidRDefault="00000000">
            <w:r>
              <w:t>1</w:t>
            </w:r>
          </w:p>
        </w:tc>
        <w:tc>
          <w:tcPr>
            <w:tcW w:w="2880" w:type="dxa"/>
          </w:tcPr>
          <w:p w14:paraId="59EFE9FB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>Sistema eléctrico e iluminación del pozo (lámparas y tomacorrientes para futura inspección)</w:t>
            </w:r>
          </w:p>
        </w:tc>
        <w:tc>
          <w:tcPr>
            <w:tcW w:w="2880" w:type="dxa"/>
          </w:tcPr>
          <w:p w14:paraId="63F01C9F" w14:textId="77777777" w:rsidR="007403AE" w:rsidRDefault="00000000">
            <w:r>
              <w:t>100%</w:t>
            </w:r>
          </w:p>
        </w:tc>
      </w:tr>
      <w:tr w:rsidR="007403AE" w14:paraId="0C8065D0" w14:textId="77777777">
        <w:tc>
          <w:tcPr>
            <w:tcW w:w="2880" w:type="dxa"/>
          </w:tcPr>
          <w:p w14:paraId="0AB84AB7" w14:textId="77777777" w:rsidR="007403AE" w:rsidRDefault="00000000">
            <w:r>
              <w:t>2</w:t>
            </w:r>
          </w:p>
        </w:tc>
        <w:tc>
          <w:tcPr>
            <w:tcW w:w="2880" w:type="dxa"/>
          </w:tcPr>
          <w:p w14:paraId="5B16F957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>Drenaje de aguas rezagadas y limpieza del pozo</w:t>
            </w:r>
          </w:p>
        </w:tc>
        <w:tc>
          <w:tcPr>
            <w:tcW w:w="2880" w:type="dxa"/>
          </w:tcPr>
          <w:p w14:paraId="1B68548D" w14:textId="77777777" w:rsidR="007403AE" w:rsidRDefault="00000000">
            <w:r>
              <w:t>100%</w:t>
            </w:r>
          </w:p>
        </w:tc>
      </w:tr>
      <w:tr w:rsidR="007403AE" w14:paraId="389FF77C" w14:textId="77777777">
        <w:tc>
          <w:tcPr>
            <w:tcW w:w="2880" w:type="dxa"/>
          </w:tcPr>
          <w:p w14:paraId="34CEA611" w14:textId="77777777" w:rsidR="007403AE" w:rsidRDefault="00000000">
            <w:r>
              <w:t>3</w:t>
            </w:r>
          </w:p>
        </w:tc>
        <w:tc>
          <w:tcPr>
            <w:tcW w:w="2880" w:type="dxa"/>
          </w:tcPr>
          <w:p w14:paraId="76C5BB48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 xml:space="preserve">Cambio de aceite hidráulico </w:t>
            </w:r>
            <w:r w:rsidRPr="00D24BBD">
              <w:rPr>
                <w:lang w:val="es-CR"/>
              </w:rPr>
              <w:lastRenderedPageBreak/>
              <w:t>del ascensor</w:t>
            </w:r>
          </w:p>
        </w:tc>
        <w:tc>
          <w:tcPr>
            <w:tcW w:w="2880" w:type="dxa"/>
          </w:tcPr>
          <w:p w14:paraId="1AAEA295" w14:textId="77777777" w:rsidR="007403AE" w:rsidRDefault="00000000">
            <w:r>
              <w:lastRenderedPageBreak/>
              <w:t>100%</w:t>
            </w:r>
          </w:p>
        </w:tc>
      </w:tr>
      <w:tr w:rsidR="007403AE" w14:paraId="46F962EF" w14:textId="77777777">
        <w:tc>
          <w:tcPr>
            <w:tcW w:w="2880" w:type="dxa"/>
          </w:tcPr>
          <w:p w14:paraId="6BE62337" w14:textId="77777777" w:rsidR="007403AE" w:rsidRDefault="00000000">
            <w:r>
              <w:t>4</w:t>
            </w:r>
          </w:p>
        </w:tc>
        <w:tc>
          <w:tcPr>
            <w:tcW w:w="2880" w:type="dxa"/>
          </w:tcPr>
          <w:p w14:paraId="76E1E6A5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>Cambio, reestructuración e identificación de cableado del ascensor y del pozo (cable viajero, señales de STOP, sensores de proximidad)</w:t>
            </w:r>
          </w:p>
        </w:tc>
        <w:tc>
          <w:tcPr>
            <w:tcW w:w="2880" w:type="dxa"/>
          </w:tcPr>
          <w:p w14:paraId="535A36E9" w14:textId="77777777" w:rsidR="007403AE" w:rsidRDefault="00000000">
            <w:r>
              <w:t>70%</w:t>
            </w:r>
          </w:p>
        </w:tc>
      </w:tr>
      <w:tr w:rsidR="007403AE" w14:paraId="3DD2A626" w14:textId="77777777">
        <w:tc>
          <w:tcPr>
            <w:tcW w:w="2880" w:type="dxa"/>
          </w:tcPr>
          <w:p w14:paraId="68553FF1" w14:textId="77777777" w:rsidR="007403AE" w:rsidRDefault="00000000">
            <w:r>
              <w:t>5</w:t>
            </w:r>
          </w:p>
        </w:tc>
        <w:tc>
          <w:tcPr>
            <w:tcW w:w="2880" w:type="dxa"/>
          </w:tcPr>
          <w:p w14:paraId="2982E794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>Cambio y reestructuración del control principal (tarjetas y controladores)</w:t>
            </w:r>
          </w:p>
        </w:tc>
        <w:tc>
          <w:tcPr>
            <w:tcW w:w="2880" w:type="dxa"/>
          </w:tcPr>
          <w:p w14:paraId="1DFAE93E" w14:textId="77777777" w:rsidR="007403AE" w:rsidRDefault="00000000">
            <w:r>
              <w:t>90%</w:t>
            </w:r>
          </w:p>
        </w:tc>
      </w:tr>
      <w:tr w:rsidR="007403AE" w14:paraId="4F43B732" w14:textId="77777777">
        <w:tc>
          <w:tcPr>
            <w:tcW w:w="2880" w:type="dxa"/>
          </w:tcPr>
          <w:p w14:paraId="553CC33D" w14:textId="77777777" w:rsidR="007403AE" w:rsidRDefault="00000000">
            <w:r>
              <w:t>6</w:t>
            </w:r>
          </w:p>
        </w:tc>
        <w:tc>
          <w:tcPr>
            <w:tcW w:w="2880" w:type="dxa"/>
          </w:tcPr>
          <w:p w14:paraId="171AE749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>Ajuste de puertas de cabina y puertas de acceso (quicios y cabeceros), nivelación por piso y ajuste de paradas</w:t>
            </w:r>
          </w:p>
        </w:tc>
        <w:tc>
          <w:tcPr>
            <w:tcW w:w="2880" w:type="dxa"/>
          </w:tcPr>
          <w:p w14:paraId="7E27931D" w14:textId="77777777" w:rsidR="007403AE" w:rsidRDefault="00000000">
            <w:r>
              <w:t>95%</w:t>
            </w:r>
          </w:p>
        </w:tc>
      </w:tr>
      <w:tr w:rsidR="007403AE" w14:paraId="36954B23" w14:textId="77777777">
        <w:tc>
          <w:tcPr>
            <w:tcW w:w="2880" w:type="dxa"/>
          </w:tcPr>
          <w:p w14:paraId="73D7D626" w14:textId="77777777" w:rsidR="007403AE" w:rsidRDefault="00000000">
            <w:r>
              <w:t>7</w:t>
            </w:r>
          </w:p>
        </w:tc>
        <w:tc>
          <w:tcPr>
            <w:tcW w:w="2880" w:type="dxa"/>
          </w:tcPr>
          <w:p w14:paraId="3A3F599B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>Instalación de lámina y bota-aguas para evitar entrada de agua y daños al ascensor</w:t>
            </w:r>
          </w:p>
        </w:tc>
        <w:tc>
          <w:tcPr>
            <w:tcW w:w="2880" w:type="dxa"/>
          </w:tcPr>
          <w:p w14:paraId="2B5D5512" w14:textId="77777777" w:rsidR="007403AE" w:rsidRDefault="00000000">
            <w:r>
              <w:t>100%</w:t>
            </w:r>
          </w:p>
        </w:tc>
      </w:tr>
      <w:tr w:rsidR="007403AE" w14:paraId="6ED42A41" w14:textId="77777777">
        <w:tc>
          <w:tcPr>
            <w:tcW w:w="2880" w:type="dxa"/>
          </w:tcPr>
          <w:p w14:paraId="18704F04" w14:textId="77777777" w:rsidR="007403AE" w:rsidRDefault="00000000">
            <w:r>
              <w:t>8</w:t>
            </w:r>
          </w:p>
        </w:tc>
        <w:tc>
          <w:tcPr>
            <w:tcW w:w="2880" w:type="dxa"/>
          </w:tcPr>
          <w:p w14:paraId="27940301" w14:textId="77777777" w:rsidR="007403AE" w:rsidRPr="00D24BBD" w:rsidRDefault="00000000">
            <w:pPr>
              <w:rPr>
                <w:lang w:val="es-CR"/>
              </w:rPr>
            </w:pPr>
            <w:r w:rsidRPr="00D24BBD">
              <w:rPr>
                <w:lang w:val="es-CR"/>
              </w:rPr>
              <w:t>Instalación de llavín nuevo y cerradura del cuarto de control; mantenimiento general</w:t>
            </w:r>
          </w:p>
        </w:tc>
        <w:tc>
          <w:tcPr>
            <w:tcW w:w="2880" w:type="dxa"/>
          </w:tcPr>
          <w:p w14:paraId="7443F9D4" w14:textId="77777777" w:rsidR="007403AE" w:rsidRDefault="00000000">
            <w:r>
              <w:t>100%</w:t>
            </w:r>
          </w:p>
        </w:tc>
      </w:tr>
    </w:tbl>
    <w:p w14:paraId="5C6603B6" w14:textId="77777777" w:rsidR="007403AE" w:rsidRDefault="00000000">
      <w:pPr>
        <w:pStyle w:val="Ttulo2"/>
      </w:pPr>
      <w:r>
        <w:t>4. Detalle técnico y observaciones</w:t>
      </w:r>
    </w:p>
    <w:p w14:paraId="50A93FF2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>4.1 Sistema eléctrico e iluminación del pozo (100%)</w:t>
      </w:r>
    </w:p>
    <w:p w14:paraId="08071729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instaló/normalizó la iluminación del pozo y se habilitaron tomacorrientes de servicio, dejando alimentación organizada y lista para inspecciones futuras. Se recomienda verificar protecciones (térmicas/diferenciales según aplique) y documentar circuitos (identificación de breakers y carga).</w:t>
      </w:r>
    </w:p>
    <w:p w14:paraId="1310371F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>4.2 Drenaje y limpieza del pozo (100%)</w:t>
      </w:r>
    </w:p>
    <w:p w14:paraId="701F4EB7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realizó extracción de aguas rezagadas y limpieza general del área, reduciendo riesgo de corrosión, fallas por humedad y condiciones inseguras de trabajo. Como medida preventiva, mantener plan de inspección periódica del drenaje y puntos de entrada de agua.</w:t>
      </w:r>
    </w:p>
    <w:p w14:paraId="7C1BB3FE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>4.3 Cambio de aceite hidráulico (100%)</w:t>
      </w:r>
    </w:p>
    <w:p w14:paraId="4DD51EAB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efectuó el cambio de aceite del sistema hidráulico con éxito. Recomendación: registrar tipo/viscosidad del aceite utilizado, fecha y horas/ciclos estimados, y verificar ausencia de fugas posteriores al servicio.</w:t>
      </w:r>
    </w:p>
    <w:p w14:paraId="040668A8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lastRenderedPageBreak/>
        <w:t>4.4 Cableado, cable viajero e identificación (70%)</w:t>
      </w:r>
    </w:p>
    <w:p w14:paraId="04E9A30B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avanzó en la reestructuración del cable viajero y en la identificación de conductores y señales críticas (STOP de parada, sensores de proximidad, etc.). Pendiente: completar etiquetado, canalización/amarres, revisión de continuidad/aislamiento y pruebas de seguridad con checklist, para asegurar trazabilidad y facilidad de mantenimiento.</w:t>
      </w:r>
    </w:p>
    <w:p w14:paraId="12207E58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>4.5 Control principal: tarjetas y controladores (90%)</w:t>
      </w:r>
    </w:p>
    <w:p w14:paraId="039BA2EE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sustituyeron/modernizaron elementos del control principal y se reordenó el tablero para mejorar confiabilidad y diagnóstico. Pendiente: cierre de cableado final, pruebas integrales de entradas/salidas, verificación de relés/borneras y respaldo de parámetros/configuración del controlador.</w:t>
      </w:r>
    </w:p>
    <w:p w14:paraId="04C63757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>4.6 Puertas, nivelación y paradas (95%)</w:t>
      </w:r>
    </w:p>
    <w:p w14:paraId="4345C4E5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ajustaron puertas de cabina y accesos por piso (quicios/cabeceros), logrando una nivelación consistente y paradas más precisas. Pendiente: ajuste fino final, pruebas repetitivas de apertura/cierre y validación de enclavamientos/seguridad en todos los pisos.</w:t>
      </w:r>
    </w:p>
    <w:p w14:paraId="669F592F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>4.7 Lámina y bota-aguas (100%)</w:t>
      </w:r>
    </w:p>
    <w:p w14:paraId="0A2D51AB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instaló protección tipo lámina con bota-aguas para evitar ingreso de agua al área del ascensor, mitigando daños a control, cableado y componentes mecánicos.</w:t>
      </w:r>
    </w:p>
    <w:p w14:paraId="07A2CEB0" w14:textId="77777777" w:rsidR="007403AE" w:rsidRPr="00D24BBD" w:rsidRDefault="00000000">
      <w:pPr>
        <w:rPr>
          <w:lang w:val="es-CR"/>
        </w:rPr>
      </w:pPr>
      <w:r w:rsidRPr="00D24BBD">
        <w:rPr>
          <w:b/>
          <w:lang w:val="es-CR"/>
        </w:rPr>
        <w:t>4.8 Llavín/cerradura cuarto de control y mantenimiento general (100%)</w:t>
      </w:r>
    </w:p>
    <w:p w14:paraId="0BDFE6F2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cambió el llavín y cerradura del cuarto de control, mejorando seguridad y control de acceso. Se realizaron labores generales de mantenimiento complementarias.</w:t>
      </w:r>
    </w:p>
    <w:p w14:paraId="27AB7D73" w14:textId="77777777" w:rsidR="007403AE" w:rsidRPr="00D24BBD" w:rsidRDefault="00000000">
      <w:pPr>
        <w:pStyle w:val="Ttulo2"/>
        <w:rPr>
          <w:lang w:val="es-CR"/>
        </w:rPr>
      </w:pPr>
      <w:r w:rsidRPr="00D24BBD">
        <w:rPr>
          <w:lang w:val="es-CR"/>
        </w:rPr>
        <w:t>5. Evidencia fotográfica</w:t>
      </w:r>
    </w:p>
    <w:p w14:paraId="78F86CB5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>Se adjuntan fotografías de referencia del avance (instalación de bota-aguas/lámina, tablero de control y cambio de aceite).</w:t>
      </w:r>
    </w:p>
    <w:p w14:paraId="6D6F43FA" w14:textId="77777777" w:rsidR="007403AE" w:rsidRDefault="00000000">
      <w:r>
        <w:rPr>
          <w:noProof/>
        </w:rPr>
        <w:lastRenderedPageBreak/>
        <w:drawing>
          <wp:inline distT="0" distB="0" distL="0" distR="0" wp14:anchorId="16B1D738" wp14:editId="3F9A3584">
            <wp:extent cx="5303520" cy="94330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6-01-25 at 1.18.44 PM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9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FC122" w14:textId="77777777" w:rsidR="007403AE" w:rsidRPr="00D24BBD" w:rsidRDefault="00000000">
      <w:pPr>
        <w:jc w:val="center"/>
        <w:rPr>
          <w:lang w:val="es-CR"/>
        </w:rPr>
      </w:pPr>
      <w:r w:rsidRPr="00D24BBD">
        <w:rPr>
          <w:lang w:val="es-CR"/>
        </w:rPr>
        <w:lastRenderedPageBreak/>
        <w:t>Figura 1. Instalación de lámina y bota-aguas para mitigar ingreso de agua al área del ascensor.</w:t>
      </w:r>
    </w:p>
    <w:p w14:paraId="05F1242D" w14:textId="77777777" w:rsidR="007403AE" w:rsidRDefault="00000000">
      <w:r>
        <w:rPr>
          <w:noProof/>
        </w:rPr>
        <w:drawing>
          <wp:inline distT="0" distB="0" distL="0" distR="0" wp14:anchorId="1A03EF4F" wp14:editId="240061D3">
            <wp:extent cx="5303520" cy="7066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6-01-25 at 2.40.24 PM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706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57844" w14:textId="77777777" w:rsidR="007403AE" w:rsidRPr="00D24BBD" w:rsidRDefault="00000000">
      <w:pPr>
        <w:jc w:val="center"/>
        <w:rPr>
          <w:lang w:val="es-CR"/>
        </w:rPr>
      </w:pPr>
      <w:r w:rsidRPr="00D24BBD">
        <w:rPr>
          <w:lang w:val="es-CR"/>
        </w:rPr>
        <w:t>Figura 2. Tablero/Control principal reestructurado: protecciones, borneras y tarjetas/controladores.</w:t>
      </w:r>
    </w:p>
    <w:p w14:paraId="5FE378BB" w14:textId="77777777" w:rsidR="007403AE" w:rsidRDefault="00000000">
      <w:r>
        <w:rPr>
          <w:noProof/>
        </w:rPr>
        <w:lastRenderedPageBreak/>
        <w:drawing>
          <wp:inline distT="0" distB="0" distL="0" distR="0" wp14:anchorId="3DB59100" wp14:editId="7988936C">
            <wp:extent cx="5303520" cy="7066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6-01-27 at 6.03.23 PM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706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B8855" w14:textId="77777777" w:rsidR="007403AE" w:rsidRPr="00D24BBD" w:rsidRDefault="00000000">
      <w:pPr>
        <w:jc w:val="center"/>
        <w:rPr>
          <w:lang w:val="es-CR"/>
        </w:rPr>
      </w:pPr>
      <w:r w:rsidRPr="00D24BBD">
        <w:rPr>
          <w:lang w:val="es-CR"/>
        </w:rPr>
        <w:t>Figura 3. Evidencia de cambio de aceite hidráulico del ascensor.</w:t>
      </w:r>
    </w:p>
    <w:p w14:paraId="093CE257" w14:textId="0F539BA8" w:rsidR="007403AE" w:rsidRPr="00D24BBD" w:rsidRDefault="00D24BBD">
      <w:pPr>
        <w:pStyle w:val="Ttulo2"/>
        <w:rPr>
          <w:lang w:val="es-CR"/>
        </w:rPr>
      </w:pPr>
      <w:r>
        <w:rPr>
          <w:lang w:val="es-CR"/>
        </w:rPr>
        <w:t>6</w:t>
      </w:r>
      <w:r w:rsidR="00000000" w:rsidRPr="00D24BBD">
        <w:rPr>
          <w:lang w:val="es-CR"/>
        </w:rPr>
        <w:t>. Conclusión</w:t>
      </w:r>
    </w:p>
    <w:p w14:paraId="7FC3D43B" w14:textId="77777777" w:rsidR="007403AE" w:rsidRPr="00D24BBD" w:rsidRDefault="00000000">
      <w:pPr>
        <w:rPr>
          <w:lang w:val="es-CR"/>
        </w:rPr>
      </w:pPr>
      <w:r w:rsidRPr="00D24BBD">
        <w:rPr>
          <w:lang w:val="es-CR"/>
        </w:rPr>
        <w:t xml:space="preserve">El proyecto presenta un avance alto (94.4%). Los frentes críticos de saneamiento, protección contra humedad, cambio de aceite y mejoras de acceso/seguridad física quedaron concluidos. </w:t>
      </w:r>
      <w:r w:rsidRPr="00D24BBD">
        <w:rPr>
          <w:lang w:val="es-CR"/>
        </w:rPr>
        <w:lastRenderedPageBreak/>
        <w:t>Para el cierre del proyecto se recomienda concentrar recursos en completar el cableado e identificación, terminar el cierre del control principal y ejecutar un ciclo de pruebas y validaciones por piso, de manera que el ascensor quede completamente documentado y listo para inspección y operación estable.</w:t>
      </w:r>
    </w:p>
    <w:sectPr w:rsidR="007403AE" w:rsidRPr="00D24BB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97569075">
    <w:abstractNumId w:val="8"/>
  </w:num>
  <w:num w:numId="2" w16cid:durableId="1048841634">
    <w:abstractNumId w:val="6"/>
  </w:num>
  <w:num w:numId="3" w16cid:durableId="2098016769">
    <w:abstractNumId w:val="5"/>
  </w:num>
  <w:num w:numId="4" w16cid:durableId="78601908">
    <w:abstractNumId w:val="4"/>
  </w:num>
  <w:num w:numId="5" w16cid:durableId="74981212">
    <w:abstractNumId w:val="7"/>
  </w:num>
  <w:num w:numId="6" w16cid:durableId="1537083902">
    <w:abstractNumId w:val="3"/>
  </w:num>
  <w:num w:numId="7" w16cid:durableId="990989257">
    <w:abstractNumId w:val="2"/>
  </w:num>
  <w:num w:numId="8" w16cid:durableId="257174768">
    <w:abstractNumId w:val="1"/>
  </w:num>
  <w:num w:numId="9" w16cid:durableId="154837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277F"/>
    <w:rsid w:val="0015074B"/>
    <w:rsid w:val="0029639D"/>
    <w:rsid w:val="00326F90"/>
    <w:rsid w:val="007403AE"/>
    <w:rsid w:val="00AA1D8D"/>
    <w:rsid w:val="00B47730"/>
    <w:rsid w:val="00CB0664"/>
    <w:rsid w:val="00D24BB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50EFF"/>
  <w14:defaultImageDpi w14:val="300"/>
  <w15:docId w15:val="{65D0F02A-67ED-4A9B-AB8E-AD96C903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eastAsia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2013-12-23T23:15:00Z</dcterms:created>
  <dcterms:modified xsi:type="dcterms:W3CDTF">2026-01-28T02:53:00Z</dcterms:modified>
  <cp:category/>
</cp:coreProperties>
</file>